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7B6D682A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41621F">
        <w:rPr>
          <w:rFonts w:ascii="Times New Roman" w:eastAsia="MS Mincho" w:hAnsi="Times New Roman"/>
          <w:b/>
          <w:sz w:val="26"/>
          <w:szCs w:val="26"/>
        </w:rPr>
        <w:t>995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2401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2F421F2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16B1D37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10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3F095956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64B5166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C73220">
        <w:rPr>
          <w:rFonts w:ascii="Times New Roman" w:eastAsia="MS Mincho" w:hAnsi="Times New Roman"/>
          <w:sz w:val="26"/>
          <w:szCs w:val="26"/>
        </w:rPr>
        <w:t xml:space="preserve">и.о. мирового судьи судебного участка № 1 Пыть-Яхского судебного района Ханты-Мансийского автономного округа – Югры,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122A39CE" w14:textId="21AAE62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Рой Сергея Владимировича, </w:t>
      </w:r>
      <w:r w:rsidR="008E7414">
        <w:rPr>
          <w:rFonts w:eastAsia="MS Mincho"/>
          <w:sz w:val="26"/>
          <w:szCs w:val="26"/>
        </w:rPr>
        <w:t>----</w:t>
      </w:r>
    </w:p>
    <w:p w:rsidR="00640449" w:rsidRPr="00C73220" w:rsidP="00B64EF9" w14:paraId="78F83E0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667029C5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77FF506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F71FB1" w:rsidRPr="006247EC" w:rsidP="00F71FB1" w14:paraId="18BC06C4" w14:textId="19E90030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41621F">
        <w:rPr>
          <w:rFonts w:eastAsia="MS Mincho"/>
          <w:sz w:val="26"/>
          <w:szCs w:val="26"/>
        </w:rPr>
        <w:t>Рой С.В.</w:t>
      </w:r>
      <w:r w:rsidR="0041624D">
        <w:rPr>
          <w:rFonts w:eastAsia="MS Mincho"/>
          <w:sz w:val="26"/>
          <w:szCs w:val="26"/>
        </w:rPr>
        <w:t xml:space="preserve"> </w:t>
      </w:r>
      <w:r w:rsidR="008E7414">
        <w:rPr>
          <w:rFonts w:eastAsia="MS Mincho"/>
          <w:sz w:val="26"/>
          <w:szCs w:val="26"/>
        </w:rPr>
        <w:t>-----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8E7414">
        <w:rPr>
          <w:rFonts w:eastAsia="MS Mincho"/>
          <w:sz w:val="26"/>
          <w:szCs w:val="26"/>
        </w:rPr>
        <w:t>----</w:t>
      </w:r>
      <w:r w:rsidRPr="00C73220" w:rsidR="00226CF6">
        <w:rPr>
          <w:rFonts w:eastAsia="MS Mincho"/>
          <w:sz w:val="26"/>
          <w:szCs w:val="26"/>
        </w:rPr>
        <w:t xml:space="preserve">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005C393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6D0AB1D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Рой С.В.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4E546E6D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181D293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41621F">
        <w:rPr>
          <w:rFonts w:ascii="Times New Roman" w:eastAsia="MS Mincho" w:hAnsi="Times New Roman"/>
          <w:sz w:val="26"/>
          <w:szCs w:val="26"/>
        </w:rPr>
        <w:t>Рой</w:t>
      </w:r>
      <w:r w:rsidR="0041624D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31C1C4E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41621F">
        <w:rPr>
          <w:rFonts w:ascii="Times New Roman" w:eastAsia="MS Mincho" w:hAnsi="Times New Roman"/>
          <w:sz w:val="26"/>
          <w:szCs w:val="26"/>
        </w:rPr>
        <w:t xml:space="preserve">Рой С.В.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71AB505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543620E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3B99FFB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1DF4AEC2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41621F">
        <w:rPr>
          <w:snapToGrid w:val="0"/>
          <w:sz w:val="26"/>
          <w:szCs w:val="26"/>
        </w:rPr>
        <w:t>Рой С.В.</w:t>
      </w:r>
      <w:r w:rsidR="005B76D7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4EE10BB0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2A8A3628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134C607F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741E91F2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53D1D86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34674853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794E6361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4F47682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0173EAB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56FFADE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29BEEE01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</w:t>
      </w:r>
      <w:r w:rsidRPr="006247EC">
        <w:rPr>
          <w:sz w:val="26"/>
          <w:szCs w:val="26"/>
        </w:rPr>
        <w:t>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1CBD6A11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299ACF8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3317BD6A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41624D" w:rsidRPr="00387A93" w:rsidP="0041624D" w14:paraId="30CA69C5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 xml:space="preserve">Обстоятельств, отягчающих административную ответственность, не установлено, </w:t>
      </w:r>
    </w:p>
    <w:p w:rsidR="00C73220" w:rsidRPr="00C73220" w:rsidP="00C73220" w14:paraId="6048715F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56323C4D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60403A4D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1B097E22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56388FE1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41621F">
        <w:rPr>
          <w:rFonts w:eastAsia="MS Mincho"/>
          <w:sz w:val="26"/>
          <w:szCs w:val="26"/>
        </w:rPr>
        <w:t>Рой Сергея Владимировича</w:t>
      </w:r>
      <w:r w:rsidR="0041624D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03318F7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2F4870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9EDCF2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40DE18F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F59C92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287DAB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05A0D31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36F781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65F007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13B9E3A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5CE92E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0E6DD0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4D39FB8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D5E770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C08EB5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02786CA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472E1A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647905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23D739E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0ED653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E4FBB7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642882D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2D4B71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581EB3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0130CD0D" w14:textId="3D2A44AE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="008E7414">
        <w:rPr>
          <w:sz w:val="26"/>
          <w:szCs w:val="26"/>
        </w:rPr>
        <w:t>-----</w:t>
      </w:r>
    </w:p>
    <w:p w:rsidR="00C73220" w:rsidRPr="00C73220" w:rsidP="00C73220" w14:paraId="483715C2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044A8980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3A89A02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2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4CD2024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3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2FAD951D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313E4C08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DF7A839" w14:textId="36767961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415E40" w:rsidRPr="00B94AB8" w:rsidP="008E7414" w14:paraId="0D640820" w14:textId="1999A5B3">
      <w:pPr>
        <w:ind w:firstLine="708"/>
        <w:rPr>
          <w:sz w:val="28"/>
          <w:szCs w:val="28"/>
        </w:rPr>
      </w:pPr>
      <w:r w:rsidRPr="00C73220">
        <w:rPr>
          <w:rFonts w:eastAsia="MS Mincho"/>
          <w:sz w:val="26"/>
          <w:szCs w:val="26"/>
        </w:rPr>
        <w:tab/>
      </w:r>
    </w:p>
    <w:p w:rsidR="00415E40" w:rsidRPr="00B94AB8" w:rsidP="00415E40" w14:paraId="51987D6E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E741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15D0A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799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581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s://internet.garant.ru/" TargetMode="External" /><Relationship Id="rId13" Type="http://schemas.openxmlformats.org/officeDocument/2006/relationships/hyperlink" Target="http://www.consultant.ru/popular/koap/13_37.html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A5CA9-8089-4D15-B24C-CCB6769C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